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Route: </w:t>
            </w:r>
            <w:r>
              <w:t xml:space="preserve">[Pickup city, ST] to [Delivery city, ST]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Load no.: </w:t>
            </w:r>
            <w:r>
              <w:t xml:space="preserve">[Broker load number]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BOL no.: </w:t>
            </w:r>
            <w:r>
              <w:t xml:space="preserve">[BOL number]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Line haul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Dry van, 42,000 lb, picked up [date], delivered 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$2,850.00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$2,850.00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Fuel surcharge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1,140 loaded miles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1140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$0.42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$478.80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Detention at receiver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After 2 free hours, per hour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Lumper fee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Receipt attached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$3,653.80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$3,653.80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MC# [000000] · USDOT# [0000000]. Rate confirmation, signed BOL and lumper receipt attached. Remit to the address above or to our factoring company if noted on the rate confirmation.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