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Facility: </w:t>
            </w:r>
            <w:r>
              <w:t xml:space="preserve">[Address, 8,000 sq ft]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Office cleaning, 5 nights a week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Restroom supplies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At cost, estimated 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Carpet extraction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Quarterly, per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Floor strip and wax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Twice a year, per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$3,120.00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$3,120.00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Monthly price for 5 evening visits per week. Restroom supplies at cost. Insured and bonded. 30 days’ notice to cancel.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