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Hazardous materials survey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Asbestos and lead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Demolition, detached garage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24 × 24 ft, slab removed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Dumpsters and disposal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30-yard, loads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Grade and seed site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$11,700.00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$11,700.00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Asbestos survey required before demolition; abatement priced separately if found. Owner arranges utility disconnects.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