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Vehicle: </w:t>
            </w:r>
            <w:r>
              <w:t xml:space="preserve">[2022 Tacoma]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Full detail, truck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Interior and exterior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Paint correction, 1 step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Ceramic coating, 3-year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$1,630.00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$1,630.00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Prices assume normal condition; excessive dirt or pet hair confirmed on inspection. Mobile service at your address.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